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44FF" w14:textId="77777777" w:rsidR="004039AF" w:rsidRPr="004039AF" w:rsidRDefault="00824716" w:rsidP="004039AF">
      <w:pPr>
        <w:jc w:val="center"/>
        <w:rPr>
          <w:b/>
          <w:bCs/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>CV</w:t>
      </w:r>
      <w:r w:rsidRPr="71D2FBD4">
        <w:rPr>
          <w:b/>
          <w:bCs/>
          <w:sz w:val="36"/>
          <w:szCs w:val="36"/>
          <w:lang w:val="en-AU"/>
        </w:rPr>
        <w:t>LX</w:t>
      </w:r>
      <w:r w:rsidR="007057FE">
        <w:rPr>
          <w:b/>
          <w:bCs/>
          <w:sz w:val="36"/>
          <w:szCs w:val="36"/>
          <w:lang w:val="en-AU"/>
        </w:rPr>
        <w:t xml:space="preserve"> Sheep &amp; Lamb Sale</w:t>
      </w:r>
      <w:r w:rsidR="004039AF">
        <w:rPr>
          <w:b/>
          <w:bCs/>
          <w:sz w:val="36"/>
          <w:szCs w:val="36"/>
          <w:lang w:val="en-AU"/>
        </w:rPr>
        <w:t xml:space="preserve">- </w:t>
      </w:r>
      <w:r w:rsidR="004039AF" w:rsidRPr="004039AF">
        <w:rPr>
          <w:b/>
          <w:bCs/>
          <w:sz w:val="36"/>
          <w:szCs w:val="36"/>
          <w:lang w:val="en-AU"/>
        </w:rPr>
        <w:t>Selected Date</w:t>
      </w:r>
    </w:p>
    <w:p w14:paraId="2A6F952E" w14:textId="1F1CE883" w:rsidR="00824716" w:rsidRDefault="004039AF" w:rsidP="004039AF">
      <w:pPr>
        <w:jc w:val="center"/>
        <w:rPr>
          <w:b/>
          <w:bCs/>
          <w:sz w:val="36"/>
          <w:szCs w:val="36"/>
          <w:lang w:val="en-AU"/>
        </w:rPr>
      </w:pPr>
      <w:r w:rsidRPr="004039AF">
        <w:rPr>
          <w:b/>
          <w:bCs/>
          <w:sz w:val="36"/>
          <w:szCs w:val="36"/>
          <w:lang w:val="en-AU"/>
        </w:rPr>
        <w:t>Report Date: 18/02/2025</w:t>
      </w:r>
      <w:r w:rsidR="00824716">
        <w:rPr>
          <w:b/>
          <w:bCs/>
          <w:sz w:val="36"/>
          <w:szCs w:val="36"/>
          <w:lang w:val="en-AU"/>
        </w:rPr>
        <w:t>2025</w:t>
      </w:r>
    </w:p>
    <w:p w14:paraId="06A616E2" w14:textId="5DB8B1B0" w:rsidR="004135BA" w:rsidRPr="004135BA" w:rsidRDefault="00282037" w:rsidP="004135BA">
      <w:pPr>
        <w:jc w:val="center"/>
        <w:rPr>
          <w:lang w:val="en-AU"/>
        </w:rPr>
      </w:pPr>
      <w:r w:rsidRPr="00282037">
        <w:rPr>
          <w:lang w:val="en-AU"/>
        </w:rPr>
        <w:t>Total Yarding: 32545 (-15917) | Sheep Yarding: 6103 (-10302) | Lamb Yarding: 26442 (-5615)</w:t>
      </w:r>
    </w:p>
    <w:p w14:paraId="7B628602" w14:textId="110FFECE" w:rsidR="00CD64C5" w:rsidRDefault="00DC5FAB" w:rsidP="004135BA">
      <w:r>
        <w:rPr>
          <w:noProof/>
        </w:rPr>
        <w:drawing>
          <wp:anchor distT="0" distB="0" distL="114300" distR="114300" simplePos="0" relativeHeight="251657728" behindDoc="0" locked="0" layoutInCell="1" allowOverlap="1" wp14:anchorId="6F6540F1" wp14:editId="2DAECE59">
            <wp:simplePos x="0" y="0"/>
            <wp:positionH relativeFrom="margin">
              <wp:align>center</wp:align>
            </wp:positionH>
            <wp:positionV relativeFrom="paragraph">
              <wp:posOffset>3615355</wp:posOffset>
            </wp:positionV>
            <wp:extent cx="6286500" cy="2686050"/>
            <wp:effectExtent l="0" t="0" r="0" b="0"/>
            <wp:wrapSquare wrapText="bothSides"/>
            <wp:docPr id="781587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5873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BA">
        <w:t xml:space="preserve">Lamb numbers dropped to 26,442 yarded. Quality improved over the trade and export weight </w:t>
      </w:r>
      <w:proofErr w:type="gramStart"/>
      <w:r w:rsidR="004135BA">
        <w:t>categories,</w:t>
      </w:r>
      <w:proofErr w:type="gramEnd"/>
      <w:r w:rsidR="004135BA">
        <w:t xml:space="preserve"> the lighter weights became patchy ranging from plain to very good. All the usual buying group attended in a market that opened very </w:t>
      </w:r>
      <w:proofErr w:type="gramStart"/>
      <w:r w:rsidR="004135BA">
        <w:t>strong</w:t>
      </w:r>
      <w:proofErr w:type="gramEnd"/>
      <w:r w:rsidR="004135BA">
        <w:t xml:space="preserve"> over the lighter store and trade weight lambs and remained strong for the extra heavy export weights, </w:t>
      </w:r>
      <w:proofErr w:type="gramStart"/>
      <w:r w:rsidR="004135BA">
        <w:t>however</w:t>
      </w:r>
      <w:proofErr w:type="gramEnd"/>
      <w:r w:rsidR="004135BA">
        <w:t xml:space="preserve"> became erratic through the medium and heavy trade weights and in places sales were to $20/head cheaper for the start of the market.  Light store and trade lambs sold from $6 to $10 dearer.  The general run of medium and heavy trade ended $6 to $10 </w:t>
      </w:r>
      <w:proofErr w:type="gramStart"/>
      <w:r w:rsidR="004135BA">
        <w:t>softer</w:t>
      </w:r>
      <w:proofErr w:type="gramEnd"/>
      <w:r w:rsidR="004135BA">
        <w:t xml:space="preserve"> however there were isolated sales selling firm on last week’s levels for the </w:t>
      </w:r>
      <w:proofErr w:type="gramStart"/>
      <w:r w:rsidR="004135BA">
        <w:t>really neat</w:t>
      </w:r>
      <w:proofErr w:type="gramEnd"/>
      <w:r w:rsidR="004135BA">
        <w:t xml:space="preserve"> well finished lambs in short skins.  Extra heavy export </w:t>
      </w:r>
      <w:proofErr w:type="gramStart"/>
      <w:r w:rsidR="004135BA">
        <w:t>lambs</w:t>
      </w:r>
      <w:proofErr w:type="gramEnd"/>
      <w:r w:rsidR="004135BA">
        <w:t xml:space="preserve"> were in limited supply and in high demand, presenting in excellent condition to sell to a top of $317 to be $7 to $14/head dearer.   Lambs back to the paddock made from $40 to $150 and $141 to $172/head to feed on. Light trade lambs under 18kg to suit MK orders sold from $75 to 150/head, averaging 740c to 820c/kg cwt. Trade lambs 18 to 22kg sold from $144 to $180/head, 22 to 26kg sold $171 to $228/head, to average 760c to 810c/kg cwt. Heavy export lambs over 26kg made from $219 to $317/head, to average of 820c to 840c/kg cwt. </w:t>
      </w:r>
      <w:proofErr w:type="spellStart"/>
      <w:r w:rsidR="004135BA">
        <w:t>Hoggets</w:t>
      </w:r>
      <w:proofErr w:type="spellEnd"/>
      <w:r w:rsidR="004135BA">
        <w:t xml:space="preserve"> from $52 to $120 for the Merino’s and $56 to $181/head for the crossbreds.   Mutton numbers declined to 6,103 </w:t>
      </w:r>
      <w:proofErr w:type="gramStart"/>
      <w:r w:rsidR="004135BA">
        <w:t>penned</w:t>
      </w:r>
      <w:proofErr w:type="gramEnd"/>
      <w:r w:rsidR="004135BA">
        <w:t xml:space="preserve"> on the back of last week’s softer sale. All the usual buying </w:t>
      </w:r>
      <w:proofErr w:type="gramStart"/>
      <w:r w:rsidR="004135BA">
        <w:t>group</w:t>
      </w:r>
      <w:proofErr w:type="gramEnd"/>
      <w:r w:rsidR="004135BA">
        <w:t xml:space="preserve"> were on the rail, but not all were active in a stronger market with some sales to $20/head dearer. Merino </w:t>
      </w:r>
      <w:proofErr w:type="spellStart"/>
      <w:proofErr w:type="gramStart"/>
      <w:r w:rsidR="004135BA">
        <w:t>wethers</w:t>
      </w:r>
      <w:proofErr w:type="spellEnd"/>
      <w:proofErr w:type="gramEnd"/>
      <w:r w:rsidR="004135BA">
        <w:t xml:space="preserve"> made from $56 to $111 for the lighter weights and the heavier weights sold from $90 to $120, gaining $5 to $10/head.  Light weight Merino ewes made from $48 to $93, and the heavier weights sold from $115 to $156, selling from $8 to $20/head stronger. Heavy crossbred mutton made from $87 to $141, to be $4 to $6 dearer and the lighter weights made from $60 to $99 selling $8 to $14 stronger.   Market Reporter: Sheona Lamb</w:t>
      </w:r>
    </w:p>
    <w:sectPr w:rsidR="00CD64C5" w:rsidSect="0044158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3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8EB46" w14:textId="77777777" w:rsidR="00143D24" w:rsidRDefault="00143D24" w:rsidP="00C74F32">
      <w:pPr>
        <w:spacing w:after="0" w:line="240" w:lineRule="auto"/>
      </w:pPr>
      <w:r>
        <w:separator/>
      </w:r>
    </w:p>
  </w:endnote>
  <w:endnote w:type="continuationSeparator" w:id="0">
    <w:p w14:paraId="44C8A2EE" w14:textId="77777777" w:rsidR="00143D24" w:rsidRDefault="00143D24" w:rsidP="00C74F32">
      <w:pPr>
        <w:spacing w:after="0" w:line="240" w:lineRule="auto"/>
      </w:pPr>
      <w:r>
        <w:continuationSeparator/>
      </w:r>
    </w:p>
  </w:endnote>
  <w:endnote w:type="continuationNotice" w:id="1">
    <w:p w14:paraId="30C766BF" w14:textId="77777777" w:rsidR="00143D24" w:rsidRDefault="00143D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5" w:type="dxa"/>
      <w:tblBorders>
        <w:top w:val="none" w:sz="12" w:space="0" w:color="000000" w:themeColor="text1"/>
        <w:left w:val="none" w:sz="12" w:space="0" w:color="000000" w:themeColor="text1"/>
        <w:bottom w:val="none" w:sz="12" w:space="0" w:color="000000" w:themeColor="text1"/>
        <w:right w:val="none" w:sz="12" w:space="0" w:color="000000" w:themeColor="text1"/>
        <w:insideH w:val="none" w:sz="12" w:space="0" w:color="000000" w:themeColor="text1"/>
        <w:insideV w:val="none" w:sz="12" w:space="0" w:color="000000" w:themeColor="text1"/>
      </w:tblBorders>
      <w:tblLook w:val="06A0" w:firstRow="1" w:lastRow="0" w:firstColumn="1" w:lastColumn="0" w:noHBand="1" w:noVBand="1"/>
    </w:tblPr>
    <w:tblGrid>
      <w:gridCol w:w="4110"/>
      <w:gridCol w:w="2860"/>
      <w:gridCol w:w="3485"/>
    </w:tblGrid>
    <w:tr w:rsidR="37A2D4ED" w14:paraId="6B3AA01E" w14:textId="77777777" w:rsidTr="46C65C9C">
      <w:trPr>
        <w:trHeight w:val="300"/>
      </w:trPr>
      <w:tc>
        <w:tcPr>
          <w:tcW w:w="4110" w:type="dxa"/>
        </w:tcPr>
        <w:p w14:paraId="76E83869" w14:textId="4CDB695E" w:rsidR="37A2D4ED" w:rsidRDefault="46C65C9C" w:rsidP="46C65C9C">
          <w:pPr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</w:rPr>
          </w:pPr>
          <w:r w:rsidRPr="46C65C9C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Commentary by NLRS</w:t>
          </w:r>
        </w:p>
        <w:p w14:paraId="6D3FD0E9" w14:textId="63C8EBC1" w:rsidR="37A2D4ED" w:rsidRDefault="46C65C9C" w:rsidP="46C65C9C">
          <w:pPr>
            <w:spacing w:after="0"/>
          </w:pPr>
          <w:r w:rsidRPr="46C65C9C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(Average 80% of Yarding price recorded)</w:t>
          </w:r>
        </w:p>
      </w:tc>
      <w:tc>
        <w:tcPr>
          <w:tcW w:w="2860" w:type="dxa"/>
        </w:tcPr>
        <w:p w14:paraId="69A76A20" w14:textId="4A102780" w:rsidR="37A2D4ED" w:rsidRDefault="37A2D4ED" w:rsidP="37A2D4ED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 w:themeColor="text1"/>
            </w:rPr>
          </w:pPr>
        </w:p>
      </w:tc>
      <w:tc>
        <w:tcPr>
          <w:tcW w:w="3485" w:type="dxa"/>
        </w:tcPr>
        <w:p w14:paraId="577D7123" w14:textId="3E95FE81" w:rsidR="37A2D4ED" w:rsidRDefault="46C65C9C" w:rsidP="46C65C9C">
          <w:pPr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</w:rPr>
          </w:pPr>
          <w:r w:rsidRPr="46C65C9C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 xml:space="preserve">Price Data Tables by </w:t>
          </w:r>
          <w:proofErr w:type="spellStart"/>
          <w:r w:rsidRPr="46C65C9C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AgriNous</w:t>
          </w:r>
          <w:proofErr w:type="spellEnd"/>
        </w:p>
        <w:p w14:paraId="3B78E659" w14:textId="6347BCC6" w:rsidR="37A2D4ED" w:rsidRDefault="46C65C9C" w:rsidP="46C65C9C">
          <w:pPr>
            <w:spacing w:after="0"/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  <w:lang w:val="en-AU"/>
            </w:rPr>
          </w:pPr>
          <w:r w:rsidRPr="46C65C9C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(100% of Yarding price recorded)</w:t>
          </w:r>
        </w:p>
      </w:tc>
    </w:tr>
  </w:tbl>
  <w:p w14:paraId="6D69013A" w14:textId="78346AFE" w:rsidR="37A2D4ED" w:rsidRDefault="37A2D4ED" w:rsidP="37A2D4ED">
    <w:pPr>
      <w:pStyle w:val="Footer"/>
    </w:pPr>
  </w:p>
  <w:p w14:paraId="58E77472" w14:textId="77777777" w:rsidR="00651496" w:rsidRPr="00204525" w:rsidRDefault="00651496" w:rsidP="009C2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5" w:type="dxa"/>
      <w:tblBorders>
        <w:top w:val="none" w:sz="12" w:space="0" w:color="000000" w:themeColor="text1"/>
        <w:left w:val="none" w:sz="12" w:space="0" w:color="000000" w:themeColor="text1"/>
        <w:bottom w:val="none" w:sz="12" w:space="0" w:color="000000" w:themeColor="text1"/>
        <w:right w:val="none" w:sz="12" w:space="0" w:color="000000" w:themeColor="text1"/>
        <w:insideH w:val="none" w:sz="12" w:space="0" w:color="000000" w:themeColor="text1"/>
        <w:insideV w:val="none" w:sz="12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4155"/>
      <w:gridCol w:w="2815"/>
      <w:gridCol w:w="3485"/>
    </w:tblGrid>
    <w:tr w:rsidR="65CED168" w14:paraId="210737EB" w14:textId="77777777" w:rsidTr="46C65C9C">
      <w:trPr>
        <w:trHeight w:val="300"/>
      </w:trPr>
      <w:tc>
        <w:tcPr>
          <w:tcW w:w="4155" w:type="dxa"/>
        </w:tcPr>
        <w:p w14:paraId="6636C9C2" w14:textId="716CD1C4" w:rsidR="37A2D4ED" w:rsidRDefault="46C65C9C" w:rsidP="46C65C9C">
          <w:pPr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</w:rPr>
          </w:pPr>
          <w:r w:rsidRPr="46C65C9C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Commentary by NLRS</w:t>
          </w:r>
        </w:p>
        <w:p w14:paraId="08ECA0E9" w14:textId="4D54CB5F" w:rsidR="37A2D4ED" w:rsidRDefault="46C65C9C" w:rsidP="46C65C9C">
          <w:pPr>
            <w:spacing w:after="0"/>
          </w:pPr>
          <w:r w:rsidRPr="46C65C9C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(Average 80% of Yarding price recorded)</w:t>
          </w:r>
        </w:p>
      </w:tc>
      <w:tc>
        <w:tcPr>
          <w:tcW w:w="2815" w:type="dxa"/>
        </w:tcPr>
        <w:p w14:paraId="05B2C9CB" w14:textId="4A102780" w:rsidR="37A2D4ED" w:rsidRDefault="37A2D4ED" w:rsidP="37A2D4ED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 w:themeColor="text1"/>
            </w:rPr>
          </w:pPr>
        </w:p>
      </w:tc>
      <w:tc>
        <w:tcPr>
          <w:tcW w:w="3485" w:type="dxa"/>
        </w:tcPr>
        <w:p w14:paraId="6D560D5E" w14:textId="63C76984" w:rsidR="37A2D4ED" w:rsidRDefault="46C65C9C" w:rsidP="46C65C9C">
          <w:pPr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</w:rPr>
          </w:pPr>
          <w:r w:rsidRPr="46C65C9C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 xml:space="preserve">Price Data Tables by </w:t>
          </w:r>
          <w:proofErr w:type="spellStart"/>
          <w:r w:rsidRPr="46C65C9C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AgriNous</w:t>
          </w:r>
          <w:proofErr w:type="spellEnd"/>
        </w:p>
        <w:p w14:paraId="26BAB963" w14:textId="1935B723" w:rsidR="37A2D4ED" w:rsidRDefault="46C65C9C" w:rsidP="46C65C9C">
          <w:pPr>
            <w:spacing w:after="0"/>
            <w:rPr>
              <w:rFonts w:ascii="Calibri" w:eastAsia="Calibri" w:hAnsi="Calibri" w:cs="Calibri"/>
              <w:color w:val="808080" w:themeColor="background1" w:themeShade="80"/>
              <w:sz w:val="20"/>
              <w:szCs w:val="20"/>
              <w:lang w:val="en-AU"/>
            </w:rPr>
          </w:pPr>
          <w:r w:rsidRPr="46C65C9C">
            <w:rPr>
              <w:rFonts w:ascii="Calibri" w:eastAsia="Calibri" w:hAnsi="Calibri" w:cs="Calibri"/>
              <w:i/>
              <w:iCs/>
              <w:color w:val="808080" w:themeColor="background1" w:themeShade="80"/>
              <w:sz w:val="20"/>
              <w:szCs w:val="20"/>
              <w:lang w:val="en-AU"/>
            </w:rPr>
            <w:t>(100% of Yarding price recorded)</w:t>
          </w:r>
        </w:p>
      </w:tc>
    </w:tr>
  </w:tbl>
  <w:p w14:paraId="44FB5A18" w14:textId="07CB860F" w:rsidR="65CED168" w:rsidRDefault="65CED168" w:rsidP="65CED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D411A" w14:textId="77777777" w:rsidR="00143D24" w:rsidRDefault="00143D24" w:rsidP="00C74F32">
      <w:pPr>
        <w:spacing w:after="0" w:line="240" w:lineRule="auto"/>
      </w:pPr>
      <w:r>
        <w:separator/>
      </w:r>
    </w:p>
  </w:footnote>
  <w:footnote w:type="continuationSeparator" w:id="0">
    <w:p w14:paraId="08BDA97C" w14:textId="77777777" w:rsidR="00143D24" w:rsidRDefault="00143D24" w:rsidP="00C74F32">
      <w:pPr>
        <w:spacing w:after="0" w:line="240" w:lineRule="auto"/>
      </w:pPr>
      <w:r>
        <w:continuationSeparator/>
      </w:r>
    </w:p>
  </w:footnote>
  <w:footnote w:type="continuationNotice" w:id="1">
    <w:p w14:paraId="11E2D61E" w14:textId="77777777" w:rsidR="00143D24" w:rsidRDefault="00143D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AE036" w14:textId="6695EE7E" w:rsidR="00651496" w:rsidRDefault="153FF4D1" w:rsidP="153FF4D1">
    <w:pPr>
      <w:jc w:val="center"/>
    </w:pPr>
    <w:r w:rsidRPr="153FF4D1">
      <w:rPr>
        <w:b/>
        <w:bCs/>
        <w:noProof/>
        <w:sz w:val="48"/>
        <w:szCs w:val="48"/>
        <w:lang w:val="en-AU"/>
      </w:rPr>
      <w:t xml:space="preserve">  </w:t>
    </w:r>
    <w:r>
      <w:rPr>
        <w:noProof/>
      </w:rPr>
      <w:drawing>
        <wp:inline distT="0" distB="0" distL="0" distR="0" wp14:anchorId="025B0D47" wp14:editId="7AD49108">
          <wp:extent cx="1124624" cy="342067"/>
          <wp:effectExtent l="0" t="0" r="0" b="0"/>
          <wp:docPr id="694988255" name="Picture 694988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624" cy="342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53FF4D1">
      <w:rPr>
        <w:noProof/>
        <w:sz w:val="28"/>
        <w:szCs w:val="28"/>
        <w:lang w:val="en-AU"/>
      </w:rPr>
      <w:t xml:space="preserve">                     </w:t>
    </w:r>
    <w:r w:rsidRPr="153FF4D1">
      <w:rPr>
        <w:b/>
        <w:bCs/>
        <w:noProof/>
        <w:sz w:val="48"/>
        <w:szCs w:val="48"/>
        <w:lang w:val="en-AU"/>
      </w:rPr>
      <w:t>RLX Market Report</w:t>
    </w:r>
    <w:r w:rsidRPr="153FF4D1">
      <w:rPr>
        <w:noProof/>
        <w:sz w:val="28"/>
        <w:szCs w:val="28"/>
        <w:lang w:val="en-AU"/>
      </w:rPr>
      <w:t xml:space="preserve">                              </w:t>
    </w:r>
    <w:r>
      <w:rPr>
        <w:noProof/>
      </w:rPr>
      <w:drawing>
        <wp:inline distT="0" distB="0" distL="0" distR="0" wp14:anchorId="6127F466" wp14:editId="778D0D33">
          <wp:extent cx="888856" cy="324113"/>
          <wp:effectExtent l="0" t="0" r="0" b="0"/>
          <wp:docPr id="1054000190" name="Picture 1054000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40001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856" cy="324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CD32FDE">
      <w:br/>
    </w:r>
  </w:p>
  <w:p w14:paraId="39B84552" w14:textId="77777777" w:rsidR="00651496" w:rsidRDefault="00651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3790" w14:textId="1AF5483B" w:rsidR="00C74F32" w:rsidRDefault="00E53DCF" w:rsidP="00245D8A">
    <w:pPr>
      <w:pStyle w:val="Header"/>
      <w:jc w:val="right"/>
    </w:pPr>
    <w:r>
      <w:rPr>
        <w:noProof/>
      </w:rPr>
      <w:drawing>
        <wp:inline distT="0" distB="0" distL="0" distR="0" wp14:anchorId="4EE0C2B8" wp14:editId="742654F2">
          <wp:extent cx="1895475" cy="504825"/>
          <wp:effectExtent l="0" t="0" r="9525" b="9525"/>
          <wp:docPr id="806987555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987555" name="Picture 1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53FF4D1">
      <w:t xml:space="preserve">                                                                                            </w:t>
    </w:r>
    <w:r w:rsidR="153FF4D1">
      <w:rPr>
        <w:noProof/>
      </w:rPr>
      <w:drawing>
        <wp:inline distT="0" distB="0" distL="0" distR="0" wp14:anchorId="28ECB26E" wp14:editId="5D7C229B">
          <wp:extent cx="1725295" cy="633730"/>
          <wp:effectExtent l="0" t="0" r="8255" b="0"/>
          <wp:docPr id="18154636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8E3ED" w14:textId="46F8A777" w:rsidR="37A2D4ED" w:rsidRDefault="37A2D4ED" w:rsidP="37A2D4ED">
    <w:pPr>
      <w:jc w:val="center"/>
      <w:rPr>
        <w:b/>
        <w:bCs/>
        <w:noProof/>
        <w:sz w:val="96"/>
        <w:szCs w:val="96"/>
        <w:lang w:val="en-AU"/>
      </w:rPr>
    </w:pPr>
    <w:r w:rsidRPr="37A2D4ED">
      <w:rPr>
        <w:b/>
        <w:bCs/>
        <w:noProof/>
        <w:sz w:val="96"/>
        <w:szCs w:val="96"/>
        <w:lang w:val="en-AU"/>
      </w:rPr>
      <w:t>RLX Market Report</w:t>
    </w:r>
  </w:p>
  <w:p w14:paraId="0AB247E2" w14:textId="7A115587" w:rsidR="37A2D4ED" w:rsidRDefault="37A2D4ED" w:rsidP="37A2D4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20E7"/>
    <w:multiLevelType w:val="hybridMultilevel"/>
    <w:tmpl w:val="B2A871D4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FB6"/>
    <w:multiLevelType w:val="hybridMultilevel"/>
    <w:tmpl w:val="C7F0F5F4"/>
    <w:lvl w:ilvl="0" w:tplc="1820F48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739D0"/>
    <w:multiLevelType w:val="hybridMultilevel"/>
    <w:tmpl w:val="A5A66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B0431"/>
    <w:multiLevelType w:val="hybridMultilevel"/>
    <w:tmpl w:val="3500ACD2"/>
    <w:lvl w:ilvl="0" w:tplc="BEE4BE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05FC"/>
    <w:multiLevelType w:val="hybridMultilevel"/>
    <w:tmpl w:val="30FC9CE0"/>
    <w:lvl w:ilvl="0" w:tplc="0554C9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949C7"/>
    <w:multiLevelType w:val="hybridMultilevel"/>
    <w:tmpl w:val="FA32E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84D84"/>
    <w:multiLevelType w:val="hybridMultilevel"/>
    <w:tmpl w:val="EF6C9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761A8"/>
    <w:multiLevelType w:val="hybridMultilevel"/>
    <w:tmpl w:val="57803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50131"/>
    <w:multiLevelType w:val="hybridMultilevel"/>
    <w:tmpl w:val="E6F2889A"/>
    <w:lvl w:ilvl="0" w:tplc="E1866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64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042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1E0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CB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F63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09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70D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4D3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4F29AE"/>
    <w:multiLevelType w:val="hybridMultilevel"/>
    <w:tmpl w:val="5DBC8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B25B3"/>
    <w:multiLevelType w:val="hybridMultilevel"/>
    <w:tmpl w:val="09403CDC"/>
    <w:lvl w:ilvl="0" w:tplc="34AE5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E3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D21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2ED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44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A69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89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25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6E7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2A448B"/>
    <w:multiLevelType w:val="hybridMultilevel"/>
    <w:tmpl w:val="B7246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748D7"/>
    <w:multiLevelType w:val="hybridMultilevel"/>
    <w:tmpl w:val="32CE78DA"/>
    <w:lvl w:ilvl="0" w:tplc="B6EAD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2EA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2E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E3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E5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CAFA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24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289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00E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D73E15"/>
    <w:multiLevelType w:val="hybridMultilevel"/>
    <w:tmpl w:val="C84A3348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2535710"/>
    <w:multiLevelType w:val="hybridMultilevel"/>
    <w:tmpl w:val="B2667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C3EBC"/>
    <w:multiLevelType w:val="hybridMultilevel"/>
    <w:tmpl w:val="2AAA3720"/>
    <w:lvl w:ilvl="0" w:tplc="87DCA39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839DD"/>
    <w:multiLevelType w:val="hybridMultilevel"/>
    <w:tmpl w:val="8E8E4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823FF"/>
    <w:multiLevelType w:val="hybridMultilevel"/>
    <w:tmpl w:val="41966DCA"/>
    <w:lvl w:ilvl="0" w:tplc="4FAAB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CC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8E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4A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A0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E4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4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E8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2A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5E3547"/>
    <w:multiLevelType w:val="hybridMultilevel"/>
    <w:tmpl w:val="324E2A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EE2A38"/>
    <w:multiLevelType w:val="hybridMultilevel"/>
    <w:tmpl w:val="483A5F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B1A9E"/>
    <w:multiLevelType w:val="hybridMultilevel"/>
    <w:tmpl w:val="0E509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D1A20"/>
    <w:multiLevelType w:val="hybridMultilevel"/>
    <w:tmpl w:val="017C620E"/>
    <w:lvl w:ilvl="0" w:tplc="37EA7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BAC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66F0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C0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2F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24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564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ED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286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06119B3"/>
    <w:multiLevelType w:val="hybridMultilevel"/>
    <w:tmpl w:val="391C4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452EA"/>
    <w:multiLevelType w:val="hybridMultilevel"/>
    <w:tmpl w:val="53E28462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B361192"/>
    <w:multiLevelType w:val="hybridMultilevel"/>
    <w:tmpl w:val="5F804FE4"/>
    <w:lvl w:ilvl="0" w:tplc="1820F48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A709E"/>
    <w:multiLevelType w:val="hybridMultilevel"/>
    <w:tmpl w:val="73506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9333B"/>
    <w:multiLevelType w:val="hybridMultilevel"/>
    <w:tmpl w:val="30C8CE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55693"/>
    <w:multiLevelType w:val="hybridMultilevel"/>
    <w:tmpl w:val="2A52EB64"/>
    <w:lvl w:ilvl="0" w:tplc="3DCC503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2E5CCD"/>
    <w:multiLevelType w:val="hybridMultilevel"/>
    <w:tmpl w:val="43486C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C3DAD"/>
    <w:multiLevelType w:val="hybridMultilevel"/>
    <w:tmpl w:val="948676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93C16"/>
    <w:multiLevelType w:val="hybridMultilevel"/>
    <w:tmpl w:val="92E02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35ECA"/>
    <w:multiLevelType w:val="hybridMultilevel"/>
    <w:tmpl w:val="85941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05DB7"/>
    <w:multiLevelType w:val="hybridMultilevel"/>
    <w:tmpl w:val="DD18863A"/>
    <w:lvl w:ilvl="0" w:tplc="CB58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89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20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DAC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466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2E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0F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E4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2C4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317451A"/>
    <w:multiLevelType w:val="hybridMultilevel"/>
    <w:tmpl w:val="7E88D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4781D"/>
    <w:multiLevelType w:val="hybridMultilevel"/>
    <w:tmpl w:val="58EA6E14"/>
    <w:lvl w:ilvl="0" w:tplc="6120812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/>
        <w:color w:val="4472C4" w:themeColor="accent1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C7664E"/>
    <w:multiLevelType w:val="hybridMultilevel"/>
    <w:tmpl w:val="18AE4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B7CDB"/>
    <w:multiLevelType w:val="hybridMultilevel"/>
    <w:tmpl w:val="4A843C4C"/>
    <w:lvl w:ilvl="0" w:tplc="8EE68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A2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E5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C64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E1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41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5CD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4A5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201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620175E"/>
    <w:multiLevelType w:val="hybridMultilevel"/>
    <w:tmpl w:val="2AF6A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215AD"/>
    <w:multiLevelType w:val="hybridMultilevel"/>
    <w:tmpl w:val="FC9801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503C4"/>
    <w:multiLevelType w:val="hybridMultilevel"/>
    <w:tmpl w:val="6972D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E63FF"/>
    <w:multiLevelType w:val="hybridMultilevel"/>
    <w:tmpl w:val="13EEFF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047C8"/>
    <w:multiLevelType w:val="hybridMultilevel"/>
    <w:tmpl w:val="F26A64BC"/>
    <w:lvl w:ilvl="0" w:tplc="168A0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CA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A49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6A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20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3CC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A66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C8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B08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697460A"/>
    <w:multiLevelType w:val="hybridMultilevel"/>
    <w:tmpl w:val="6EA053DC"/>
    <w:lvl w:ilvl="0" w:tplc="1820F48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391DBF"/>
    <w:multiLevelType w:val="hybridMultilevel"/>
    <w:tmpl w:val="AB58F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081F"/>
    <w:multiLevelType w:val="hybridMultilevel"/>
    <w:tmpl w:val="D3002414"/>
    <w:lvl w:ilvl="0" w:tplc="1820F48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B86FF8"/>
    <w:multiLevelType w:val="hybridMultilevel"/>
    <w:tmpl w:val="56684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56DBD"/>
    <w:multiLevelType w:val="hybridMultilevel"/>
    <w:tmpl w:val="80584A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700653">
    <w:abstractNumId w:val="24"/>
  </w:num>
  <w:num w:numId="2" w16cid:durableId="793984686">
    <w:abstractNumId w:val="1"/>
  </w:num>
  <w:num w:numId="3" w16cid:durableId="1356074468">
    <w:abstractNumId w:val="42"/>
  </w:num>
  <w:num w:numId="4" w16cid:durableId="346253916">
    <w:abstractNumId w:val="44"/>
  </w:num>
  <w:num w:numId="5" w16cid:durableId="675377746">
    <w:abstractNumId w:val="4"/>
  </w:num>
  <w:num w:numId="6" w16cid:durableId="2003049425">
    <w:abstractNumId w:val="15"/>
  </w:num>
  <w:num w:numId="7" w16cid:durableId="1329095603">
    <w:abstractNumId w:val="34"/>
  </w:num>
  <w:num w:numId="8" w16cid:durableId="455635173">
    <w:abstractNumId w:val="22"/>
  </w:num>
  <w:num w:numId="9" w16cid:durableId="305595876">
    <w:abstractNumId w:val="7"/>
  </w:num>
  <w:num w:numId="10" w16cid:durableId="1847287426">
    <w:abstractNumId w:val="39"/>
  </w:num>
  <w:num w:numId="11" w16cid:durableId="1531140274">
    <w:abstractNumId w:val="43"/>
  </w:num>
  <w:num w:numId="12" w16cid:durableId="2041129369">
    <w:abstractNumId w:val="45"/>
  </w:num>
  <w:num w:numId="13" w16cid:durableId="2077435663">
    <w:abstractNumId w:val="2"/>
  </w:num>
  <w:num w:numId="14" w16cid:durableId="175315571">
    <w:abstractNumId w:val="35"/>
  </w:num>
  <w:num w:numId="15" w16cid:durableId="906459095">
    <w:abstractNumId w:val="14"/>
  </w:num>
  <w:num w:numId="16" w16cid:durableId="1249996424">
    <w:abstractNumId w:val="5"/>
  </w:num>
  <w:num w:numId="17" w16cid:durableId="11492083">
    <w:abstractNumId w:val="31"/>
  </w:num>
  <w:num w:numId="18" w16cid:durableId="1295915835">
    <w:abstractNumId w:val="30"/>
  </w:num>
  <w:num w:numId="19" w16cid:durableId="1787848459">
    <w:abstractNumId w:val="25"/>
  </w:num>
  <w:num w:numId="20" w16cid:durableId="1901667298">
    <w:abstractNumId w:val="12"/>
  </w:num>
  <w:num w:numId="21" w16cid:durableId="1239707387">
    <w:abstractNumId w:val="32"/>
  </w:num>
  <w:num w:numId="22" w16cid:durableId="475954097">
    <w:abstractNumId w:val="17"/>
  </w:num>
  <w:num w:numId="23" w16cid:durableId="1574268021">
    <w:abstractNumId w:val="8"/>
  </w:num>
  <w:num w:numId="24" w16cid:durableId="386684906">
    <w:abstractNumId w:val="10"/>
  </w:num>
  <w:num w:numId="25" w16cid:durableId="1534882873">
    <w:abstractNumId w:val="41"/>
  </w:num>
  <w:num w:numId="26" w16cid:durableId="1794906169">
    <w:abstractNumId w:val="21"/>
  </w:num>
  <w:num w:numId="27" w16cid:durableId="1551501090">
    <w:abstractNumId w:val="36"/>
  </w:num>
  <w:num w:numId="28" w16cid:durableId="75978230">
    <w:abstractNumId w:val="40"/>
  </w:num>
  <w:num w:numId="29" w16cid:durableId="865413119">
    <w:abstractNumId w:val="26"/>
  </w:num>
  <w:num w:numId="30" w16cid:durableId="514660639">
    <w:abstractNumId w:val="3"/>
  </w:num>
  <w:num w:numId="31" w16cid:durableId="1696923965">
    <w:abstractNumId w:val="16"/>
  </w:num>
  <w:num w:numId="32" w16cid:durableId="643125757">
    <w:abstractNumId w:val="11"/>
  </w:num>
  <w:num w:numId="33" w16cid:durableId="695539687">
    <w:abstractNumId w:val="0"/>
  </w:num>
  <w:num w:numId="34" w16cid:durableId="996762148">
    <w:abstractNumId w:val="20"/>
  </w:num>
  <w:num w:numId="35" w16cid:durableId="1791777675">
    <w:abstractNumId w:val="28"/>
  </w:num>
  <w:num w:numId="36" w16cid:durableId="1675759920">
    <w:abstractNumId w:val="9"/>
  </w:num>
  <w:num w:numId="37" w16cid:durableId="905729559">
    <w:abstractNumId w:val="38"/>
  </w:num>
  <w:num w:numId="38" w16cid:durableId="1538160428">
    <w:abstractNumId w:val="19"/>
  </w:num>
  <w:num w:numId="39" w16cid:durableId="1935745325">
    <w:abstractNumId w:val="33"/>
  </w:num>
  <w:num w:numId="40" w16cid:durableId="582187065">
    <w:abstractNumId w:val="37"/>
  </w:num>
  <w:num w:numId="41" w16cid:durableId="1617105457">
    <w:abstractNumId w:val="6"/>
  </w:num>
  <w:num w:numId="42" w16cid:durableId="1347094489">
    <w:abstractNumId w:val="18"/>
  </w:num>
  <w:num w:numId="43" w16cid:durableId="22050228">
    <w:abstractNumId w:val="46"/>
  </w:num>
  <w:num w:numId="44" w16cid:durableId="1981301124">
    <w:abstractNumId w:val="13"/>
  </w:num>
  <w:num w:numId="45" w16cid:durableId="1776091727">
    <w:abstractNumId w:val="23"/>
  </w:num>
  <w:num w:numId="46" w16cid:durableId="172452255">
    <w:abstractNumId w:val="29"/>
  </w:num>
  <w:num w:numId="47" w16cid:durableId="7113463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32"/>
    <w:rsid w:val="00002436"/>
    <w:rsid w:val="000035A9"/>
    <w:rsid w:val="00004973"/>
    <w:rsid w:val="0000687F"/>
    <w:rsid w:val="00012D8A"/>
    <w:rsid w:val="00021BF7"/>
    <w:rsid w:val="0002479E"/>
    <w:rsid w:val="00026B77"/>
    <w:rsid w:val="00034DC9"/>
    <w:rsid w:val="00036975"/>
    <w:rsid w:val="0004220C"/>
    <w:rsid w:val="000438FE"/>
    <w:rsid w:val="00044B64"/>
    <w:rsid w:val="000455E7"/>
    <w:rsid w:val="00075C5B"/>
    <w:rsid w:val="00076B83"/>
    <w:rsid w:val="00083F3D"/>
    <w:rsid w:val="00086B24"/>
    <w:rsid w:val="00090297"/>
    <w:rsid w:val="000930D2"/>
    <w:rsid w:val="000932A6"/>
    <w:rsid w:val="000A247C"/>
    <w:rsid w:val="000A3988"/>
    <w:rsid w:val="000A74AC"/>
    <w:rsid w:val="000A7557"/>
    <w:rsid w:val="000A7B33"/>
    <w:rsid w:val="000B02D5"/>
    <w:rsid w:val="000B1956"/>
    <w:rsid w:val="000B282C"/>
    <w:rsid w:val="000C23BF"/>
    <w:rsid w:val="000C2568"/>
    <w:rsid w:val="000C31C5"/>
    <w:rsid w:val="000C33DC"/>
    <w:rsid w:val="000C4673"/>
    <w:rsid w:val="000C7095"/>
    <w:rsid w:val="000D1002"/>
    <w:rsid w:val="000D420B"/>
    <w:rsid w:val="000E23DA"/>
    <w:rsid w:val="000E6483"/>
    <w:rsid w:val="000F294C"/>
    <w:rsid w:val="000F5CAD"/>
    <w:rsid w:val="00121A23"/>
    <w:rsid w:val="00122C70"/>
    <w:rsid w:val="00123D03"/>
    <w:rsid w:val="00130B2A"/>
    <w:rsid w:val="00135D01"/>
    <w:rsid w:val="00140C9A"/>
    <w:rsid w:val="00143D24"/>
    <w:rsid w:val="001448B0"/>
    <w:rsid w:val="00151828"/>
    <w:rsid w:val="00153F22"/>
    <w:rsid w:val="00155706"/>
    <w:rsid w:val="001576DB"/>
    <w:rsid w:val="0016044D"/>
    <w:rsid w:val="001618F6"/>
    <w:rsid w:val="00163D69"/>
    <w:rsid w:val="00172626"/>
    <w:rsid w:val="001953A9"/>
    <w:rsid w:val="001959E3"/>
    <w:rsid w:val="0019700C"/>
    <w:rsid w:val="001E162E"/>
    <w:rsid w:val="001E6984"/>
    <w:rsid w:val="001F5991"/>
    <w:rsid w:val="00203DF8"/>
    <w:rsid w:val="0020692D"/>
    <w:rsid w:val="00211002"/>
    <w:rsid w:val="002140F2"/>
    <w:rsid w:val="0021608C"/>
    <w:rsid w:val="0021679A"/>
    <w:rsid w:val="002214A7"/>
    <w:rsid w:val="0022296A"/>
    <w:rsid w:val="00225B87"/>
    <w:rsid w:val="00227401"/>
    <w:rsid w:val="00227672"/>
    <w:rsid w:val="0022772E"/>
    <w:rsid w:val="00230095"/>
    <w:rsid w:val="002316FF"/>
    <w:rsid w:val="00231B8B"/>
    <w:rsid w:val="00234D03"/>
    <w:rsid w:val="002361F4"/>
    <w:rsid w:val="002437FA"/>
    <w:rsid w:val="00245D8A"/>
    <w:rsid w:val="00246FFA"/>
    <w:rsid w:val="0026291D"/>
    <w:rsid w:val="0026526A"/>
    <w:rsid w:val="002678A2"/>
    <w:rsid w:val="002719A6"/>
    <w:rsid w:val="0028024F"/>
    <w:rsid w:val="00282037"/>
    <w:rsid w:val="00283E42"/>
    <w:rsid w:val="00285477"/>
    <w:rsid w:val="002A45B0"/>
    <w:rsid w:val="002A5F16"/>
    <w:rsid w:val="002A6311"/>
    <w:rsid w:val="002A6BBC"/>
    <w:rsid w:val="002B4716"/>
    <w:rsid w:val="002C0293"/>
    <w:rsid w:val="002C0F8B"/>
    <w:rsid w:val="002C161C"/>
    <w:rsid w:val="002D4F61"/>
    <w:rsid w:val="002E0E0E"/>
    <w:rsid w:val="002E10C0"/>
    <w:rsid w:val="002E180B"/>
    <w:rsid w:val="002E4615"/>
    <w:rsid w:val="002E60CB"/>
    <w:rsid w:val="002E77D9"/>
    <w:rsid w:val="002F06D8"/>
    <w:rsid w:val="003002C2"/>
    <w:rsid w:val="00310677"/>
    <w:rsid w:val="00312FC9"/>
    <w:rsid w:val="00326B6A"/>
    <w:rsid w:val="00330BE1"/>
    <w:rsid w:val="00342B19"/>
    <w:rsid w:val="00342C27"/>
    <w:rsid w:val="003442FF"/>
    <w:rsid w:val="00351287"/>
    <w:rsid w:val="003536F9"/>
    <w:rsid w:val="00367F16"/>
    <w:rsid w:val="00377DE1"/>
    <w:rsid w:val="00386F97"/>
    <w:rsid w:val="00393D03"/>
    <w:rsid w:val="003B3282"/>
    <w:rsid w:val="003B4509"/>
    <w:rsid w:val="003B518B"/>
    <w:rsid w:val="003B65E2"/>
    <w:rsid w:val="003C0888"/>
    <w:rsid w:val="003C7941"/>
    <w:rsid w:val="003D1ED4"/>
    <w:rsid w:val="003D2DCB"/>
    <w:rsid w:val="003D51C0"/>
    <w:rsid w:val="003D64BF"/>
    <w:rsid w:val="003D67BF"/>
    <w:rsid w:val="003D716A"/>
    <w:rsid w:val="003D7CAD"/>
    <w:rsid w:val="003E14FD"/>
    <w:rsid w:val="003E58AA"/>
    <w:rsid w:val="003F01AC"/>
    <w:rsid w:val="003F2402"/>
    <w:rsid w:val="00400141"/>
    <w:rsid w:val="004002B9"/>
    <w:rsid w:val="00400B60"/>
    <w:rsid w:val="004039AF"/>
    <w:rsid w:val="00404728"/>
    <w:rsid w:val="00404BD5"/>
    <w:rsid w:val="004120A1"/>
    <w:rsid w:val="00412299"/>
    <w:rsid w:val="004135BA"/>
    <w:rsid w:val="00413C83"/>
    <w:rsid w:val="00415AAB"/>
    <w:rsid w:val="00416FCD"/>
    <w:rsid w:val="0042361A"/>
    <w:rsid w:val="00424985"/>
    <w:rsid w:val="004309F7"/>
    <w:rsid w:val="0044158E"/>
    <w:rsid w:val="00447974"/>
    <w:rsid w:val="00453F84"/>
    <w:rsid w:val="004563B4"/>
    <w:rsid w:val="004568ED"/>
    <w:rsid w:val="004606A4"/>
    <w:rsid w:val="004649DE"/>
    <w:rsid w:val="004701DA"/>
    <w:rsid w:val="004733FF"/>
    <w:rsid w:val="00482302"/>
    <w:rsid w:val="00484DBA"/>
    <w:rsid w:val="00485B3F"/>
    <w:rsid w:val="00492695"/>
    <w:rsid w:val="004977A1"/>
    <w:rsid w:val="004A1DA8"/>
    <w:rsid w:val="004A3528"/>
    <w:rsid w:val="004A4326"/>
    <w:rsid w:val="004A6FE6"/>
    <w:rsid w:val="004B0FCF"/>
    <w:rsid w:val="004D01D0"/>
    <w:rsid w:val="004D07F3"/>
    <w:rsid w:val="004D0D0E"/>
    <w:rsid w:val="004D4328"/>
    <w:rsid w:val="004D7617"/>
    <w:rsid w:val="004E4BC5"/>
    <w:rsid w:val="004E59ED"/>
    <w:rsid w:val="004F598B"/>
    <w:rsid w:val="0050501E"/>
    <w:rsid w:val="005068D1"/>
    <w:rsid w:val="005154CC"/>
    <w:rsid w:val="00520F08"/>
    <w:rsid w:val="00540AC4"/>
    <w:rsid w:val="005410BE"/>
    <w:rsid w:val="00541FAB"/>
    <w:rsid w:val="005431F0"/>
    <w:rsid w:val="00543DD4"/>
    <w:rsid w:val="00544D63"/>
    <w:rsid w:val="0055112F"/>
    <w:rsid w:val="00553280"/>
    <w:rsid w:val="0055700E"/>
    <w:rsid w:val="00561BA0"/>
    <w:rsid w:val="005730C2"/>
    <w:rsid w:val="00573897"/>
    <w:rsid w:val="00582392"/>
    <w:rsid w:val="005901C7"/>
    <w:rsid w:val="005905C1"/>
    <w:rsid w:val="00592496"/>
    <w:rsid w:val="00596A0A"/>
    <w:rsid w:val="005B190A"/>
    <w:rsid w:val="005B58AA"/>
    <w:rsid w:val="005C7517"/>
    <w:rsid w:val="005C7B97"/>
    <w:rsid w:val="005D2BC3"/>
    <w:rsid w:val="005F30A4"/>
    <w:rsid w:val="0060458E"/>
    <w:rsid w:val="00620E2F"/>
    <w:rsid w:val="00623F9E"/>
    <w:rsid w:val="00627101"/>
    <w:rsid w:val="006272C1"/>
    <w:rsid w:val="00627C63"/>
    <w:rsid w:val="00632379"/>
    <w:rsid w:val="00632E78"/>
    <w:rsid w:val="00645014"/>
    <w:rsid w:val="00651496"/>
    <w:rsid w:val="0066244A"/>
    <w:rsid w:val="00670A38"/>
    <w:rsid w:val="0067605C"/>
    <w:rsid w:val="00676530"/>
    <w:rsid w:val="006773E3"/>
    <w:rsid w:val="00680AC2"/>
    <w:rsid w:val="006813E8"/>
    <w:rsid w:val="00682D45"/>
    <w:rsid w:val="00695E60"/>
    <w:rsid w:val="006B7499"/>
    <w:rsid w:val="006B78C9"/>
    <w:rsid w:val="006C139E"/>
    <w:rsid w:val="006C3B73"/>
    <w:rsid w:val="006C68AE"/>
    <w:rsid w:val="006D08D4"/>
    <w:rsid w:val="006D6A2C"/>
    <w:rsid w:val="006DE142"/>
    <w:rsid w:val="006E2597"/>
    <w:rsid w:val="006E40DD"/>
    <w:rsid w:val="006E4E82"/>
    <w:rsid w:val="006E531B"/>
    <w:rsid w:val="006E775B"/>
    <w:rsid w:val="006F6AE8"/>
    <w:rsid w:val="00700E69"/>
    <w:rsid w:val="007057FE"/>
    <w:rsid w:val="007172E8"/>
    <w:rsid w:val="00717CDC"/>
    <w:rsid w:val="00721CA8"/>
    <w:rsid w:val="00721DFA"/>
    <w:rsid w:val="0073012E"/>
    <w:rsid w:val="00731E5D"/>
    <w:rsid w:val="00732CF6"/>
    <w:rsid w:val="00734ABE"/>
    <w:rsid w:val="00735D4A"/>
    <w:rsid w:val="00735E11"/>
    <w:rsid w:val="0074221E"/>
    <w:rsid w:val="00745BA7"/>
    <w:rsid w:val="00754F2D"/>
    <w:rsid w:val="007674B3"/>
    <w:rsid w:val="00772C57"/>
    <w:rsid w:val="007733D6"/>
    <w:rsid w:val="007753EF"/>
    <w:rsid w:val="00784A56"/>
    <w:rsid w:val="00784D38"/>
    <w:rsid w:val="007861C5"/>
    <w:rsid w:val="00786663"/>
    <w:rsid w:val="007930FB"/>
    <w:rsid w:val="00797C30"/>
    <w:rsid w:val="00797CEB"/>
    <w:rsid w:val="007A3CCD"/>
    <w:rsid w:val="007A443A"/>
    <w:rsid w:val="007A4A1C"/>
    <w:rsid w:val="007B2305"/>
    <w:rsid w:val="007B2F27"/>
    <w:rsid w:val="007B3573"/>
    <w:rsid w:val="007B5D6B"/>
    <w:rsid w:val="007C0558"/>
    <w:rsid w:val="007C0769"/>
    <w:rsid w:val="007C1B96"/>
    <w:rsid w:val="007C34E7"/>
    <w:rsid w:val="007C59A6"/>
    <w:rsid w:val="007C78DD"/>
    <w:rsid w:val="007D607B"/>
    <w:rsid w:val="007E62D5"/>
    <w:rsid w:val="007E73BB"/>
    <w:rsid w:val="007F29BE"/>
    <w:rsid w:val="007F5D86"/>
    <w:rsid w:val="0080173F"/>
    <w:rsid w:val="00811F6F"/>
    <w:rsid w:val="00814A04"/>
    <w:rsid w:val="0082037B"/>
    <w:rsid w:val="00824716"/>
    <w:rsid w:val="008252EB"/>
    <w:rsid w:val="008253A2"/>
    <w:rsid w:val="0083117A"/>
    <w:rsid w:val="0083153A"/>
    <w:rsid w:val="00843975"/>
    <w:rsid w:val="00844EAF"/>
    <w:rsid w:val="008469DB"/>
    <w:rsid w:val="00856E24"/>
    <w:rsid w:val="0086272E"/>
    <w:rsid w:val="00865DA5"/>
    <w:rsid w:val="00866982"/>
    <w:rsid w:val="008675D8"/>
    <w:rsid w:val="00881794"/>
    <w:rsid w:val="0088486F"/>
    <w:rsid w:val="0089096E"/>
    <w:rsid w:val="0089352A"/>
    <w:rsid w:val="00894845"/>
    <w:rsid w:val="008B37E1"/>
    <w:rsid w:val="008C1EB6"/>
    <w:rsid w:val="008D2ABC"/>
    <w:rsid w:val="008D51D7"/>
    <w:rsid w:val="008E4C01"/>
    <w:rsid w:val="008F154A"/>
    <w:rsid w:val="008F68BB"/>
    <w:rsid w:val="008F7715"/>
    <w:rsid w:val="00903432"/>
    <w:rsid w:val="00905A63"/>
    <w:rsid w:val="00905C28"/>
    <w:rsid w:val="00907B8F"/>
    <w:rsid w:val="0091371F"/>
    <w:rsid w:val="00913E50"/>
    <w:rsid w:val="0091471F"/>
    <w:rsid w:val="00916D11"/>
    <w:rsid w:val="009229D3"/>
    <w:rsid w:val="00932E0C"/>
    <w:rsid w:val="00933DAF"/>
    <w:rsid w:val="00935E82"/>
    <w:rsid w:val="00945F2E"/>
    <w:rsid w:val="00954CF8"/>
    <w:rsid w:val="009620C5"/>
    <w:rsid w:val="009668B1"/>
    <w:rsid w:val="0096717C"/>
    <w:rsid w:val="00971CBA"/>
    <w:rsid w:val="00973463"/>
    <w:rsid w:val="00973C53"/>
    <w:rsid w:val="009750D0"/>
    <w:rsid w:val="00986559"/>
    <w:rsid w:val="0098673D"/>
    <w:rsid w:val="009A1C18"/>
    <w:rsid w:val="009A537E"/>
    <w:rsid w:val="009B148D"/>
    <w:rsid w:val="009B2DBF"/>
    <w:rsid w:val="009B740E"/>
    <w:rsid w:val="009C13BA"/>
    <w:rsid w:val="009C22C4"/>
    <w:rsid w:val="009D0EDE"/>
    <w:rsid w:val="009D320B"/>
    <w:rsid w:val="009D32B7"/>
    <w:rsid w:val="009D5E64"/>
    <w:rsid w:val="009D76B4"/>
    <w:rsid w:val="009E493D"/>
    <w:rsid w:val="00A02045"/>
    <w:rsid w:val="00A0752A"/>
    <w:rsid w:val="00A07B8D"/>
    <w:rsid w:val="00A113F0"/>
    <w:rsid w:val="00A11D26"/>
    <w:rsid w:val="00A1692A"/>
    <w:rsid w:val="00A24D45"/>
    <w:rsid w:val="00A30C4F"/>
    <w:rsid w:val="00A31171"/>
    <w:rsid w:val="00A31753"/>
    <w:rsid w:val="00A40065"/>
    <w:rsid w:val="00A5638D"/>
    <w:rsid w:val="00A607D1"/>
    <w:rsid w:val="00A61CF3"/>
    <w:rsid w:val="00A8727F"/>
    <w:rsid w:val="00A91F94"/>
    <w:rsid w:val="00A93C43"/>
    <w:rsid w:val="00AA4142"/>
    <w:rsid w:val="00AA7328"/>
    <w:rsid w:val="00AB13B5"/>
    <w:rsid w:val="00AB2233"/>
    <w:rsid w:val="00AB4E1D"/>
    <w:rsid w:val="00AB57AF"/>
    <w:rsid w:val="00AB5CF6"/>
    <w:rsid w:val="00AC02CA"/>
    <w:rsid w:val="00AC0588"/>
    <w:rsid w:val="00AC0A59"/>
    <w:rsid w:val="00AC1F10"/>
    <w:rsid w:val="00AD3D5A"/>
    <w:rsid w:val="00AD5801"/>
    <w:rsid w:val="00AE6B9E"/>
    <w:rsid w:val="00AF019C"/>
    <w:rsid w:val="00B0273B"/>
    <w:rsid w:val="00B20D9A"/>
    <w:rsid w:val="00B27C04"/>
    <w:rsid w:val="00B344B8"/>
    <w:rsid w:val="00B36B9B"/>
    <w:rsid w:val="00B425EF"/>
    <w:rsid w:val="00B522B4"/>
    <w:rsid w:val="00B63827"/>
    <w:rsid w:val="00B67997"/>
    <w:rsid w:val="00B7167A"/>
    <w:rsid w:val="00B71EBB"/>
    <w:rsid w:val="00B728A0"/>
    <w:rsid w:val="00B82208"/>
    <w:rsid w:val="00B87B80"/>
    <w:rsid w:val="00BB2234"/>
    <w:rsid w:val="00BC0534"/>
    <w:rsid w:val="00BD3373"/>
    <w:rsid w:val="00BE0BF2"/>
    <w:rsid w:val="00BE1D07"/>
    <w:rsid w:val="00BE73A5"/>
    <w:rsid w:val="00BF01A9"/>
    <w:rsid w:val="00BF1FC0"/>
    <w:rsid w:val="00BF31E1"/>
    <w:rsid w:val="00BF373E"/>
    <w:rsid w:val="00BF41A1"/>
    <w:rsid w:val="00C055BF"/>
    <w:rsid w:val="00C12D0F"/>
    <w:rsid w:val="00C14628"/>
    <w:rsid w:val="00C15CDA"/>
    <w:rsid w:val="00C24247"/>
    <w:rsid w:val="00C30963"/>
    <w:rsid w:val="00C4158E"/>
    <w:rsid w:val="00C432C6"/>
    <w:rsid w:val="00C57253"/>
    <w:rsid w:val="00C57D75"/>
    <w:rsid w:val="00C57FEE"/>
    <w:rsid w:val="00C60B6A"/>
    <w:rsid w:val="00C655AD"/>
    <w:rsid w:val="00C67787"/>
    <w:rsid w:val="00C7049D"/>
    <w:rsid w:val="00C73D65"/>
    <w:rsid w:val="00C74F32"/>
    <w:rsid w:val="00C772B9"/>
    <w:rsid w:val="00C80F2B"/>
    <w:rsid w:val="00C82A09"/>
    <w:rsid w:val="00C866E7"/>
    <w:rsid w:val="00C87F05"/>
    <w:rsid w:val="00C956CE"/>
    <w:rsid w:val="00CA38EA"/>
    <w:rsid w:val="00CB1528"/>
    <w:rsid w:val="00CB20A1"/>
    <w:rsid w:val="00CB4F68"/>
    <w:rsid w:val="00CB5111"/>
    <w:rsid w:val="00CC3D41"/>
    <w:rsid w:val="00CC54EB"/>
    <w:rsid w:val="00CC5B00"/>
    <w:rsid w:val="00CC6FB0"/>
    <w:rsid w:val="00CC71CE"/>
    <w:rsid w:val="00CC7F2B"/>
    <w:rsid w:val="00CD1485"/>
    <w:rsid w:val="00CD61CE"/>
    <w:rsid w:val="00CD6474"/>
    <w:rsid w:val="00CD64C5"/>
    <w:rsid w:val="00CE333C"/>
    <w:rsid w:val="00CF5347"/>
    <w:rsid w:val="00D05348"/>
    <w:rsid w:val="00D104BB"/>
    <w:rsid w:val="00D1089F"/>
    <w:rsid w:val="00D11848"/>
    <w:rsid w:val="00D17397"/>
    <w:rsid w:val="00D17507"/>
    <w:rsid w:val="00D21D48"/>
    <w:rsid w:val="00D229FD"/>
    <w:rsid w:val="00D25B2B"/>
    <w:rsid w:val="00D2692D"/>
    <w:rsid w:val="00D27301"/>
    <w:rsid w:val="00D31513"/>
    <w:rsid w:val="00D44ABA"/>
    <w:rsid w:val="00D468C8"/>
    <w:rsid w:val="00D46E6A"/>
    <w:rsid w:val="00D50B03"/>
    <w:rsid w:val="00D6245D"/>
    <w:rsid w:val="00D72438"/>
    <w:rsid w:val="00D9358F"/>
    <w:rsid w:val="00D945D1"/>
    <w:rsid w:val="00DA165B"/>
    <w:rsid w:val="00DA6680"/>
    <w:rsid w:val="00DB2AC1"/>
    <w:rsid w:val="00DB51D2"/>
    <w:rsid w:val="00DB6CA6"/>
    <w:rsid w:val="00DB760C"/>
    <w:rsid w:val="00DC065E"/>
    <w:rsid w:val="00DC28B0"/>
    <w:rsid w:val="00DC3742"/>
    <w:rsid w:val="00DC38C3"/>
    <w:rsid w:val="00DC45E9"/>
    <w:rsid w:val="00DC55CB"/>
    <w:rsid w:val="00DC5FAB"/>
    <w:rsid w:val="00DD5146"/>
    <w:rsid w:val="00DE2F3F"/>
    <w:rsid w:val="00E007F5"/>
    <w:rsid w:val="00E06CCD"/>
    <w:rsid w:val="00E10CC0"/>
    <w:rsid w:val="00E1258F"/>
    <w:rsid w:val="00E14058"/>
    <w:rsid w:val="00E142BA"/>
    <w:rsid w:val="00E14FC0"/>
    <w:rsid w:val="00E30AE5"/>
    <w:rsid w:val="00E331F5"/>
    <w:rsid w:val="00E33B01"/>
    <w:rsid w:val="00E53DCF"/>
    <w:rsid w:val="00E559D7"/>
    <w:rsid w:val="00E630CE"/>
    <w:rsid w:val="00E70308"/>
    <w:rsid w:val="00E71EB3"/>
    <w:rsid w:val="00E73B15"/>
    <w:rsid w:val="00E74DE0"/>
    <w:rsid w:val="00E75A0E"/>
    <w:rsid w:val="00E841CF"/>
    <w:rsid w:val="00E86F94"/>
    <w:rsid w:val="00E96884"/>
    <w:rsid w:val="00E97635"/>
    <w:rsid w:val="00EB35DB"/>
    <w:rsid w:val="00EC6FE5"/>
    <w:rsid w:val="00ED124A"/>
    <w:rsid w:val="00EF0002"/>
    <w:rsid w:val="00EF2659"/>
    <w:rsid w:val="00EF3277"/>
    <w:rsid w:val="00EF441D"/>
    <w:rsid w:val="00EF5C89"/>
    <w:rsid w:val="00F01486"/>
    <w:rsid w:val="00F021C0"/>
    <w:rsid w:val="00F071C0"/>
    <w:rsid w:val="00F1750E"/>
    <w:rsid w:val="00F32AE7"/>
    <w:rsid w:val="00F3724F"/>
    <w:rsid w:val="00F4482C"/>
    <w:rsid w:val="00F47573"/>
    <w:rsid w:val="00F4767A"/>
    <w:rsid w:val="00F60A69"/>
    <w:rsid w:val="00F619A3"/>
    <w:rsid w:val="00F64D58"/>
    <w:rsid w:val="00F77449"/>
    <w:rsid w:val="00F81B02"/>
    <w:rsid w:val="00F93457"/>
    <w:rsid w:val="00F9662B"/>
    <w:rsid w:val="00FA2E34"/>
    <w:rsid w:val="00FA3920"/>
    <w:rsid w:val="00FA59F2"/>
    <w:rsid w:val="00FA7099"/>
    <w:rsid w:val="00FB0202"/>
    <w:rsid w:val="00FB30A5"/>
    <w:rsid w:val="00FC0A1D"/>
    <w:rsid w:val="00FE78B2"/>
    <w:rsid w:val="00FF5CBB"/>
    <w:rsid w:val="01336F25"/>
    <w:rsid w:val="024F1935"/>
    <w:rsid w:val="0291BE86"/>
    <w:rsid w:val="039508A1"/>
    <w:rsid w:val="05D94F8C"/>
    <w:rsid w:val="063136E9"/>
    <w:rsid w:val="0736E0C3"/>
    <w:rsid w:val="07520033"/>
    <w:rsid w:val="0A0C457B"/>
    <w:rsid w:val="0AA6EFAF"/>
    <w:rsid w:val="0BFF4B73"/>
    <w:rsid w:val="0CC7712A"/>
    <w:rsid w:val="0E22AFCF"/>
    <w:rsid w:val="0EF2089E"/>
    <w:rsid w:val="0F70BCB7"/>
    <w:rsid w:val="0FDD4385"/>
    <w:rsid w:val="11517B2B"/>
    <w:rsid w:val="11E17902"/>
    <w:rsid w:val="11F82803"/>
    <w:rsid w:val="12240709"/>
    <w:rsid w:val="153FF4D1"/>
    <w:rsid w:val="154CC66F"/>
    <w:rsid w:val="15593B10"/>
    <w:rsid w:val="1600D86E"/>
    <w:rsid w:val="164F32C1"/>
    <w:rsid w:val="16B5C438"/>
    <w:rsid w:val="16E4904F"/>
    <w:rsid w:val="1707DFE5"/>
    <w:rsid w:val="173C9B7A"/>
    <w:rsid w:val="185FD4F6"/>
    <w:rsid w:val="186D9F2D"/>
    <w:rsid w:val="18B47DBA"/>
    <w:rsid w:val="1903F21B"/>
    <w:rsid w:val="1986FAAB"/>
    <w:rsid w:val="1A89B6A3"/>
    <w:rsid w:val="1BAB548E"/>
    <w:rsid w:val="1D08723F"/>
    <w:rsid w:val="1D77472E"/>
    <w:rsid w:val="1F3A2D54"/>
    <w:rsid w:val="1F843B21"/>
    <w:rsid w:val="22170E00"/>
    <w:rsid w:val="22A49042"/>
    <w:rsid w:val="22BE7494"/>
    <w:rsid w:val="2374D507"/>
    <w:rsid w:val="23E77B33"/>
    <w:rsid w:val="242AE7D2"/>
    <w:rsid w:val="245970DD"/>
    <w:rsid w:val="25B2B2D9"/>
    <w:rsid w:val="27587981"/>
    <w:rsid w:val="28A7033B"/>
    <w:rsid w:val="28B88F68"/>
    <w:rsid w:val="290F6FA9"/>
    <w:rsid w:val="2979065C"/>
    <w:rsid w:val="2A153D51"/>
    <w:rsid w:val="2BE1496A"/>
    <w:rsid w:val="2D4F5D9C"/>
    <w:rsid w:val="2D6EF396"/>
    <w:rsid w:val="2D8145CD"/>
    <w:rsid w:val="2D84D0D4"/>
    <w:rsid w:val="2E4974BD"/>
    <w:rsid w:val="2E532A37"/>
    <w:rsid w:val="2E7DBF72"/>
    <w:rsid w:val="2E8A4B51"/>
    <w:rsid w:val="2EBA881A"/>
    <w:rsid w:val="2F875512"/>
    <w:rsid w:val="311E687E"/>
    <w:rsid w:val="329EA168"/>
    <w:rsid w:val="33E447AD"/>
    <w:rsid w:val="34964AC3"/>
    <w:rsid w:val="355FAA51"/>
    <w:rsid w:val="35D52466"/>
    <w:rsid w:val="37680467"/>
    <w:rsid w:val="379A9AAE"/>
    <w:rsid w:val="37A2D4ED"/>
    <w:rsid w:val="386F3E19"/>
    <w:rsid w:val="38E480A6"/>
    <w:rsid w:val="396E7C10"/>
    <w:rsid w:val="3A0622CF"/>
    <w:rsid w:val="3A1780D7"/>
    <w:rsid w:val="3CD32FDE"/>
    <w:rsid w:val="3D0CB4D1"/>
    <w:rsid w:val="3D54F535"/>
    <w:rsid w:val="3DA398BC"/>
    <w:rsid w:val="3E6F523A"/>
    <w:rsid w:val="3F0604D9"/>
    <w:rsid w:val="3FE28ECB"/>
    <w:rsid w:val="3FFF2622"/>
    <w:rsid w:val="40297DA4"/>
    <w:rsid w:val="404DB50D"/>
    <w:rsid w:val="408E6517"/>
    <w:rsid w:val="4171A53A"/>
    <w:rsid w:val="428FFAFB"/>
    <w:rsid w:val="4351CADC"/>
    <w:rsid w:val="4436B685"/>
    <w:rsid w:val="44A7EAA3"/>
    <w:rsid w:val="44D023CE"/>
    <w:rsid w:val="44F6E4B1"/>
    <w:rsid w:val="45579C71"/>
    <w:rsid w:val="45C4B004"/>
    <w:rsid w:val="46237140"/>
    <w:rsid w:val="46C65C9C"/>
    <w:rsid w:val="47E5D31E"/>
    <w:rsid w:val="481B0EFF"/>
    <w:rsid w:val="484B7997"/>
    <w:rsid w:val="4882DA96"/>
    <w:rsid w:val="49AC836C"/>
    <w:rsid w:val="4A1E7948"/>
    <w:rsid w:val="4AF26A2E"/>
    <w:rsid w:val="4D4454E2"/>
    <w:rsid w:val="4E0E94C8"/>
    <w:rsid w:val="4E17BEF2"/>
    <w:rsid w:val="4E505657"/>
    <w:rsid w:val="4E552682"/>
    <w:rsid w:val="4E83D2B8"/>
    <w:rsid w:val="50041861"/>
    <w:rsid w:val="509BFE57"/>
    <w:rsid w:val="51AD2717"/>
    <w:rsid w:val="51C397C7"/>
    <w:rsid w:val="5304C8C0"/>
    <w:rsid w:val="534D2098"/>
    <w:rsid w:val="5362DBD1"/>
    <w:rsid w:val="552DB019"/>
    <w:rsid w:val="566B0264"/>
    <w:rsid w:val="57BCAD36"/>
    <w:rsid w:val="59935200"/>
    <w:rsid w:val="5C88B1E9"/>
    <w:rsid w:val="5F81C2EA"/>
    <w:rsid w:val="5FDC08C4"/>
    <w:rsid w:val="600C841F"/>
    <w:rsid w:val="609394DC"/>
    <w:rsid w:val="64C6B4E5"/>
    <w:rsid w:val="65884E67"/>
    <w:rsid w:val="65C9FD4D"/>
    <w:rsid w:val="65CED168"/>
    <w:rsid w:val="6690F6A9"/>
    <w:rsid w:val="68796352"/>
    <w:rsid w:val="68DD9F1C"/>
    <w:rsid w:val="6A02F2AA"/>
    <w:rsid w:val="6A1DF1DB"/>
    <w:rsid w:val="6AA2E990"/>
    <w:rsid w:val="6EC691E8"/>
    <w:rsid w:val="7029698E"/>
    <w:rsid w:val="7068432A"/>
    <w:rsid w:val="71801877"/>
    <w:rsid w:val="71D2FBD4"/>
    <w:rsid w:val="72008DE7"/>
    <w:rsid w:val="72777F66"/>
    <w:rsid w:val="7277BB4C"/>
    <w:rsid w:val="72AD709E"/>
    <w:rsid w:val="73990A5F"/>
    <w:rsid w:val="73C61B78"/>
    <w:rsid w:val="75869996"/>
    <w:rsid w:val="763EEDAA"/>
    <w:rsid w:val="7668AA24"/>
    <w:rsid w:val="76A0C5CA"/>
    <w:rsid w:val="76C5A702"/>
    <w:rsid w:val="77664881"/>
    <w:rsid w:val="785B05D6"/>
    <w:rsid w:val="79E10822"/>
    <w:rsid w:val="79F4F40C"/>
    <w:rsid w:val="7AB00B9A"/>
    <w:rsid w:val="7B718203"/>
    <w:rsid w:val="7CA7DAD7"/>
    <w:rsid w:val="7CDE871B"/>
    <w:rsid w:val="7CE17506"/>
    <w:rsid w:val="7D211CAC"/>
    <w:rsid w:val="7D525211"/>
    <w:rsid w:val="7D991B95"/>
    <w:rsid w:val="7E3D595C"/>
    <w:rsid w:val="7F2D403F"/>
    <w:rsid w:val="7F62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7EBA0"/>
  <w15:chartTrackingRefBased/>
  <w15:docId w15:val="{7873715C-18C3-49D7-8496-F50347D0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32"/>
  </w:style>
  <w:style w:type="paragraph" w:styleId="Footer">
    <w:name w:val="footer"/>
    <w:basedOn w:val="Normal"/>
    <w:link w:val="FooterChar"/>
    <w:uiPriority w:val="99"/>
    <w:unhideWhenUsed/>
    <w:rsid w:val="00C74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32"/>
  </w:style>
  <w:style w:type="table" w:customStyle="1" w:styleId="TableGrid1">
    <w:name w:val="Table Grid1"/>
    <w:basedOn w:val="TableNormal"/>
    <w:next w:val="TableGrid"/>
    <w:uiPriority w:val="39"/>
    <w:rsid w:val="00C74F32"/>
    <w:pPr>
      <w:spacing w:after="0" w:line="240" w:lineRule="auto"/>
    </w:pPr>
    <w:rPr>
      <w:rFonts w:ascii="Lucida Sans" w:hAnsi="Lucida Sans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rFonts w:ascii="Lucida Sans" w:hAnsi="Lucida Sans"/>
        <w:b w:val="0"/>
        <w:color w:val="auto"/>
        <w:sz w:val="18"/>
      </w:rPr>
      <w:tblPr/>
      <w:tcPr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C7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C43"/>
    <w:pPr>
      <w:spacing w:after="0" w:line="240" w:lineRule="auto"/>
      <w:ind w:left="720"/>
    </w:pPr>
    <w:rPr>
      <w:rFonts w:ascii="Calibri" w:hAnsi="Calibri" w:cs="Calibri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DD514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E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1E698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6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6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842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281B1E267AF4089D0375839B87790" ma:contentTypeVersion="15" ma:contentTypeDescription="Create a new document." ma:contentTypeScope="" ma:versionID="b0a310bd2af8270e4cd41b876bd0c6f1">
  <xsd:schema xmlns:xsd="http://www.w3.org/2001/XMLSchema" xmlns:xs="http://www.w3.org/2001/XMLSchema" xmlns:p="http://schemas.microsoft.com/office/2006/metadata/properties" xmlns:ns2="9c2a549c-4dbc-41d3-ac61-ebbd85df62db" xmlns:ns3="2e55ebe3-570f-481c-bc31-20cebb4e8f99" targetNamespace="http://schemas.microsoft.com/office/2006/metadata/properties" ma:root="true" ma:fieldsID="bee1d4df35562b8ad3eeb92729bff1a7" ns2:_="" ns3:_="">
    <xsd:import namespace="9c2a549c-4dbc-41d3-ac61-ebbd85df62db"/>
    <xsd:import namespace="2e55ebe3-570f-481c-bc31-20cebb4e8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549c-4dbc-41d3-ac61-ebbd85df6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d7301c-0367-4fe6-8301-f16bdb8d60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5ebe3-570f-481c-bc31-20cebb4e8f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2e3bf7-d525-481a-849e-3b90d00457f3}" ma:internalName="TaxCatchAll" ma:showField="CatchAllData" ma:web="2e55ebe3-570f-481c-bc31-20cebb4e8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a549c-4dbc-41d3-ac61-ebbd85df62db">
      <Terms xmlns="http://schemas.microsoft.com/office/infopath/2007/PartnerControls"/>
    </lcf76f155ced4ddcb4097134ff3c332f>
    <TaxCatchAll xmlns="2e55ebe3-570f-481c-bc31-20cebb4e8f99" xsi:nil="true"/>
  </documentManagement>
</p:properties>
</file>

<file path=customXml/itemProps1.xml><?xml version="1.0" encoding="utf-8"?>
<ds:datastoreItem xmlns:ds="http://schemas.openxmlformats.org/officeDocument/2006/customXml" ds:itemID="{5690C5ED-5336-4A97-B9E1-4AB0697B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a549c-4dbc-41d3-ac61-ebbd85df62db"/>
    <ds:schemaRef ds:uri="2e55ebe3-570f-481c-bc31-20cebb4e8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D20D7-9BEE-4B33-8407-FCD15B066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A9083-73AD-40E8-A7EB-5880CB11582D}">
  <ds:schemaRefs>
    <ds:schemaRef ds:uri="http://schemas.microsoft.com/office/2006/metadata/properties"/>
    <ds:schemaRef ds:uri="http://schemas.microsoft.com/office/infopath/2007/PartnerControls"/>
    <ds:schemaRef ds:uri="9c2a549c-4dbc-41d3-ac61-ebbd85df62db"/>
    <ds:schemaRef ds:uri="2e55ebe3-570f-481c-bc31-20cebb4e8f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RLX</dc:creator>
  <cp:keywords/>
  <dc:description/>
  <cp:lastModifiedBy>Claire Walsh</cp:lastModifiedBy>
  <cp:revision>2</cp:revision>
  <cp:lastPrinted>2024-07-11T06:42:00Z</cp:lastPrinted>
  <dcterms:created xsi:type="dcterms:W3CDTF">2025-03-18T04:12:00Z</dcterms:created>
  <dcterms:modified xsi:type="dcterms:W3CDTF">2025-03-18T04:12:00Z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0x01010011F281B1E267AF4089D0375839B87790</vt:lpwstr>
  </property>
  <property fmtid="{D5CDD505-2E9C-101B-9397-08002B2CF9AE}" pid="3" name="MediaServiceImageTags">
    <vt:lpwstr/>
  </property>
</Properties>
</file>